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8F" w:rsidRDefault="004C258F" w:rsidP="004C2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1D7282" w:rsidRDefault="001D7282" w:rsidP="004C2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1D7282" w:rsidRDefault="00080716" w:rsidP="004C2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6645910" cy="9138126"/>
            <wp:effectExtent l="0" t="0" r="0" b="0"/>
            <wp:docPr id="1" name="Рисунок 1" descr="C:\Users\Гульсина\Desktop\Электронное образование\уЧЕБНЫЙ ПЛАН 23-24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Электронное образование\уЧЕБНЫЙ ПЛАН 23-24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282" w:rsidRDefault="001D7282" w:rsidP="004C2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C258F" w:rsidRDefault="004C258F" w:rsidP="00080716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  <w:bookmarkStart w:id="0" w:name="_GoBack"/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Пояснительная записка  к учебному плану</w:t>
      </w:r>
    </w:p>
    <w:bookmarkEnd w:id="0"/>
    <w:p w:rsidR="004C258F" w:rsidRDefault="001D7282" w:rsidP="004C258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на 2023-2024</w:t>
      </w:r>
      <w:r w:rsidR="004C258F">
        <w:rPr>
          <w:rFonts w:ascii="Times New Roman" w:hAnsi="Times New Roman"/>
          <w:b/>
          <w:sz w:val="28"/>
          <w:shd w:val="clear" w:color="auto" w:fill="FFFFFF"/>
        </w:rPr>
        <w:t xml:space="preserve"> учебный год.</w:t>
      </w:r>
    </w:p>
    <w:p w:rsidR="004C258F" w:rsidRPr="00521B0A" w:rsidRDefault="004C258F" w:rsidP="004C258F">
      <w:pPr>
        <w:spacing w:after="0" w:line="225" w:lineRule="auto"/>
        <w:ind w:firstLine="540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 xml:space="preserve">Учебный план </w:t>
      </w:r>
      <w:r w:rsidRPr="00521B0A">
        <w:rPr>
          <w:rFonts w:ascii="Times New Roman" w:hAnsi="Times New Roman"/>
          <w:sz w:val="28"/>
          <w:szCs w:val="28"/>
        </w:rPr>
        <w:t>муниципального бюджетного  дошкольного образовательного учреждения  "Детский сад «К</w:t>
      </w:r>
      <w:r>
        <w:rPr>
          <w:rFonts w:ascii="Times New Roman" w:hAnsi="Times New Roman"/>
          <w:sz w:val="28"/>
          <w:szCs w:val="28"/>
        </w:rPr>
        <w:t>ояшкай</w:t>
      </w:r>
      <w:r w:rsidRPr="00521B0A">
        <w:rPr>
          <w:rFonts w:ascii="Times New Roman" w:hAnsi="Times New Roman"/>
          <w:sz w:val="28"/>
          <w:szCs w:val="28"/>
        </w:rPr>
        <w:t xml:space="preserve">»  села </w:t>
      </w:r>
      <w:r>
        <w:rPr>
          <w:rFonts w:ascii="Times New Roman" w:hAnsi="Times New Roman"/>
          <w:sz w:val="28"/>
          <w:szCs w:val="28"/>
        </w:rPr>
        <w:t>Старое Казеево</w:t>
      </w:r>
      <w:r w:rsidRPr="00521B0A"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sz w:val="28"/>
          <w:szCs w:val="28"/>
        </w:rPr>
        <w:t>Староказеевского сельского поселения</w:t>
      </w:r>
      <w:r w:rsidRPr="00521B0A">
        <w:rPr>
          <w:rFonts w:ascii="Times New Roman" w:hAnsi="Times New Roman"/>
          <w:sz w:val="28"/>
          <w:szCs w:val="28"/>
        </w:rPr>
        <w:t xml:space="preserve">  Камско–Устьинского  муниципального района Республики Татарстан»</w:t>
      </w:r>
      <w:r w:rsidRPr="00521B0A">
        <w:rPr>
          <w:rFonts w:ascii="Times New Roman" w:eastAsia="Times New Roman" w:hAnsi="Times New Roman"/>
          <w:sz w:val="28"/>
          <w:szCs w:val="28"/>
        </w:rPr>
        <w:t xml:space="preserve"> (далее - МБДОУ) составлен в соответствии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521B0A"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4C258F" w:rsidRPr="00521B0A" w:rsidRDefault="004C258F" w:rsidP="004C258F">
      <w:pPr>
        <w:spacing w:after="0" w:line="71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0"/>
          <w:numId w:val="3"/>
        </w:numPr>
        <w:tabs>
          <w:tab w:val="left" w:pos="809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Федеральным законом «Об образовании в Российской Федерации» от 29.12.2012 N 273-ФЗ,</w:t>
      </w:r>
    </w:p>
    <w:p w:rsidR="004C258F" w:rsidRPr="00521B0A" w:rsidRDefault="004C258F" w:rsidP="004C258F">
      <w:pPr>
        <w:spacing w:after="0" w:line="69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0"/>
          <w:numId w:val="3"/>
        </w:numPr>
        <w:tabs>
          <w:tab w:val="left" w:pos="770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 xml:space="preserve">ФГОС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</w:rPr>
        <w:t>ДО</w:t>
      </w:r>
      <w:proofErr w:type="gramEnd"/>
      <w:r w:rsidRPr="00521B0A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</w:rPr>
        <w:t>утвержденным</w:t>
      </w:r>
      <w:proofErr w:type="gramEnd"/>
      <w:r w:rsidRPr="00521B0A">
        <w:rPr>
          <w:rFonts w:ascii="Times New Roman" w:eastAsia="Times New Roman" w:hAnsi="Times New Roman"/>
          <w:sz w:val="28"/>
          <w:szCs w:val="28"/>
        </w:rPr>
        <w:t xml:space="preserve"> приказом Министерства образования и науки Российской Федерации от 17 октября 2013 г. № 1155,</w:t>
      </w:r>
    </w:p>
    <w:p w:rsidR="004C258F" w:rsidRPr="00521B0A" w:rsidRDefault="004C258F" w:rsidP="004C258F">
      <w:pPr>
        <w:spacing w:after="0" w:line="69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Pr="00521B0A" w:rsidRDefault="004C258F" w:rsidP="004C258F">
      <w:pPr>
        <w:spacing w:after="0" w:line="69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0"/>
          <w:numId w:val="3"/>
        </w:numPr>
        <w:tabs>
          <w:tab w:val="left" w:pos="725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Законом РФ от 01.06.2005 № 53-Ф3 «О государственном языке Российской Федерации»,</w:t>
      </w:r>
    </w:p>
    <w:p w:rsidR="004C258F" w:rsidRPr="00521B0A" w:rsidRDefault="004C258F" w:rsidP="004C258F">
      <w:pPr>
        <w:spacing w:after="0" w:line="69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Default="004C258F" w:rsidP="004C258F">
      <w:pPr>
        <w:numPr>
          <w:ilvl w:val="0"/>
          <w:numId w:val="3"/>
        </w:numPr>
        <w:tabs>
          <w:tab w:val="left" w:pos="747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Законом Республики Татарстан № 16 от 03.03.2012г. «О государственных языках Республики Татарстан и других языках в Республике Татарстан»,</w:t>
      </w:r>
    </w:p>
    <w:p w:rsidR="00594C77" w:rsidRDefault="00594C77" w:rsidP="00594C77">
      <w:pPr>
        <w:pStyle w:val="a5"/>
        <w:rPr>
          <w:rFonts w:ascii="Times New Roman" w:eastAsia="Times New Roman" w:hAnsi="Times New Roman"/>
          <w:sz w:val="28"/>
          <w:szCs w:val="28"/>
        </w:rPr>
      </w:pPr>
    </w:p>
    <w:p w:rsidR="00594C77" w:rsidRPr="00521B0A" w:rsidRDefault="00594C77" w:rsidP="00594C77">
      <w:pPr>
        <w:tabs>
          <w:tab w:val="left" w:pos="747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СанПиН от 28.09.2020 г. № 28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eastAsia="Times New Roman" w:hAnsi="Times New Roman"/>
          <w:sz w:val="28"/>
          <w:szCs w:val="28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4C258F" w:rsidRPr="00521B0A" w:rsidRDefault="004C258F" w:rsidP="004C258F">
      <w:pPr>
        <w:spacing w:after="0" w:line="4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0"/>
          <w:numId w:val="3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Уставом МБДОУ</w:t>
      </w:r>
    </w:p>
    <w:p w:rsidR="004C258F" w:rsidRPr="00521B0A" w:rsidRDefault="004C258F" w:rsidP="004C258F">
      <w:pPr>
        <w:numPr>
          <w:ilvl w:val="0"/>
          <w:numId w:val="3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Основ</w:t>
      </w:r>
      <w:r w:rsidR="00324827">
        <w:rPr>
          <w:rFonts w:ascii="Times New Roman" w:eastAsia="Times New Roman" w:hAnsi="Times New Roman"/>
          <w:sz w:val="28"/>
          <w:szCs w:val="28"/>
        </w:rPr>
        <w:t>н</w:t>
      </w:r>
      <w:r w:rsidRPr="00521B0A">
        <w:rPr>
          <w:rFonts w:ascii="Times New Roman" w:eastAsia="Times New Roman" w:hAnsi="Times New Roman"/>
          <w:sz w:val="28"/>
          <w:szCs w:val="28"/>
        </w:rPr>
        <w:t>ой образовательной программой дошкольного образования  МБДОУ.</w:t>
      </w:r>
    </w:p>
    <w:p w:rsidR="004C258F" w:rsidRPr="00521B0A" w:rsidRDefault="004C258F" w:rsidP="004C258F">
      <w:pPr>
        <w:spacing w:after="0" w:line="66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spacing w:after="0" w:line="228" w:lineRule="auto"/>
        <w:ind w:firstLine="540"/>
        <w:rPr>
          <w:rFonts w:ascii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Настоящий учебный план является но</w:t>
      </w:r>
      <w:r>
        <w:rPr>
          <w:rFonts w:ascii="Times New Roman" w:eastAsia="Times New Roman" w:hAnsi="Times New Roman"/>
          <w:sz w:val="28"/>
          <w:szCs w:val="28"/>
        </w:rPr>
        <w:t>рмативным документом, устанавли</w:t>
      </w:r>
      <w:r w:rsidRPr="00521B0A">
        <w:rPr>
          <w:rFonts w:ascii="Times New Roman" w:eastAsia="Times New Roman" w:hAnsi="Times New Roman"/>
          <w:sz w:val="28"/>
          <w:szCs w:val="28"/>
        </w:rPr>
        <w:t>вающим перечень образовательных областей и объемного времени, отводимого на проведение ООД</w:t>
      </w:r>
      <w:proofErr w:type="gramStart"/>
      <w:r w:rsidRPr="00521B0A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</w:p>
    <w:p w:rsidR="004C258F" w:rsidRPr="00521B0A" w:rsidRDefault="004C258F" w:rsidP="004C258F">
      <w:pPr>
        <w:spacing w:after="0" w:line="77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tabs>
          <w:tab w:val="left" w:pos="821"/>
        </w:tabs>
        <w:spacing w:after="0" w:line="218" w:lineRule="auto"/>
        <w:ind w:right="2900"/>
        <w:rPr>
          <w:rFonts w:ascii="Times New Roman" w:eastAsia="Times New Roman" w:hAnsi="Times New Roman"/>
          <w:b/>
          <w:bCs/>
          <w:sz w:val="28"/>
          <w:szCs w:val="28"/>
        </w:rPr>
      </w:pPr>
      <w:r w:rsidRPr="00521B0A">
        <w:rPr>
          <w:rFonts w:ascii="Times New Roman" w:eastAsia="Times New Roman" w:hAnsi="Times New Roman"/>
          <w:b/>
          <w:bCs/>
          <w:sz w:val="28"/>
          <w:szCs w:val="28"/>
        </w:rPr>
        <w:t xml:space="preserve">        Основными задачами учебного плана являются:</w:t>
      </w:r>
    </w:p>
    <w:p w:rsidR="004C258F" w:rsidRPr="00521B0A" w:rsidRDefault="00324827" w:rsidP="004C258F">
      <w:pPr>
        <w:tabs>
          <w:tab w:val="left" w:pos="821"/>
        </w:tabs>
        <w:spacing w:after="0" w:line="218" w:lineRule="auto"/>
        <w:ind w:right="290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4C258F" w:rsidRPr="00521B0A">
        <w:rPr>
          <w:rFonts w:ascii="Times New Roman" w:eastAsia="Times New Roman" w:hAnsi="Times New Roman"/>
          <w:sz w:val="28"/>
          <w:szCs w:val="28"/>
        </w:rPr>
        <w:t>- регулирование объема образовательной нагрузки.</w:t>
      </w:r>
    </w:p>
    <w:p w:rsidR="004C258F" w:rsidRPr="00324827" w:rsidRDefault="004C258F" w:rsidP="00324827">
      <w:pPr>
        <w:spacing w:after="0" w:line="240" w:lineRule="auto"/>
        <w:ind w:left="540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 xml:space="preserve">- реализация федеральных государственных образовательных стандартов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</w:rPr>
        <w:t>в</w:t>
      </w:r>
      <w:proofErr w:type="gramEnd"/>
    </w:p>
    <w:p w:rsidR="004C258F" w:rsidRPr="00521B0A" w:rsidRDefault="004C258F" w:rsidP="004C258F">
      <w:pPr>
        <w:spacing w:after="0" w:line="66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части требований к объему и условиям реализации основной образовательной</w:t>
      </w:r>
    </w:p>
    <w:p w:rsidR="004C258F" w:rsidRPr="00521B0A" w:rsidRDefault="004C258F" w:rsidP="004C258F">
      <w:pPr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 xml:space="preserve"> программы МБДОУ.</w:t>
      </w:r>
    </w:p>
    <w:p w:rsidR="004C258F" w:rsidRPr="00521B0A" w:rsidRDefault="004C258F" w:rsidP="004C258F">
      <w:pPr>
        <w:spacing w:after="0" w:line="69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tabs>
          <w:tab w:val="left" w:pos="857"/>
        </w:tabs>
        <w:spacing w:after="0" w:line="213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>В структуре учебного плана выделяется обязательная часть и часть, формируемая участниками образовательных отношений.</w:t>
      </w:r>
    </w:p>
    <w:p w:rsidR="004C258F" w:rsidRPr="00521B0A" w:rsidRDefault="004C258F" w:rsidP="004C258F">
      <w:pPr>
        <w:spacing w:after="0" w:line="68" w:lineRule="exact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4C258F" w:rsidRDefault="004C258F" w:rsidP="004C258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обязательная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часть – 63 % от общего нормативного времени - 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</w:t>
      </w:r>
      <w:proofErr w:type="gramStart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>ДО</w:t>
      </w:r>
      <w:proofErr w:type="gramEnd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:rsidR="004C258F" w:rsidRPr="00521B0A" w:rsidRDefault="004C258F" w:rsidP="004C258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b/>
          <w:sz w:val="28"/>
          <w:szCs w:val="28"/>
        </w:rPr>
        <w:t xml:space="preserve">В основе учебного плана - общеобразовательная программа воспитания и обучения в детском саду «От рождения до школы» </w:t>
      </w:r>
      <w:r w:rsidRPr="00521B0A">
        <w:rPr>
          <w:rFonts w:ascii="Times New Roman" w:eastAsia="Times New Roman" w:hAnsi="Times New Roman"/>
          <w:sz w:val="28"/>
          <w:szCs w:val="28"/>
        </w:rPr>
        <w:t xml:space="preserve">под редакцией Н.Е. Веракса, Т.С. Комаровой, М.А. Васильевой </w:t>
      </w:r>
      <w:r w:rsidRPr="00521B0A">
        <w:rPr>
          <w:rFonts w:ascii="Times New Roman" w:eastAsia="Times New Roman" w:hAnsi="Times New Roman"/>
          <w:bCs/>
          <w:sz w:val="28"/>
          <w:szCs w:val="28"/>
        </w:rPr>
        <w:t>–3 изд., испр. и доп. - М.: Мозаика – Синтез, 2014</w:t>
      </w:r>
      <w:r w:rsidRPr="00521B0A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4C258F" w:rsidRPr="00521B0A" w:rsidRDefault="004C258F" w:rsidP="004C258F">
      <w:pPr>
        <w:spacing w:after="0" w:line="68" w:lineRule="exact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proofErr w:type="gramStart"/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часть</w:t>
      </w:r>
      <w:proofErr w:type="gramEnd"/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формируемая участниками образовательных отношений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- 37%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образовательной деятельности.</w:t>
      </w:r>
    </w:p>
    <w:p w:rsidR="004C258F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b/>
          <w:bCs/>
          <w:sz w:val="28"/>
          <w:szCs w:val="28"/>
        </w:rPr>
        <w:t xml:space="preserve">Вариативную часть учебного плана, </w:t>
      </w:r>
      <w:r w:rsidRPr="00521B0A">
        <w:rPr>
          <w:rFonts w:ascii="Times New Roman" w:hAnsi="Times New Roman"/>
          <w:b/>
          <w:bCs/>
          <w:color w:val="000000" w:themeColor="text1"/>
          <w:sz w:val="28"/>
          <w:szCs w:val="28"/>
        </w:rPr>
        <w:t>часть формируемая участниками образовательных отношений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521B0A">
        <w:rPr>
          <w:rFonts w:ascii="Times New Roman" w:eastAsia="Times New Roman" w:hAnsi="Times New Roman"/>
          <w:b/>
          <w:spacing w:val="-1"/>
          <w:sz w:val="28"/>
          <w:szCs w:val="28"/>
        </w:rPr>
        <w:t>МБДОУ</w:t>
      </w:r>
      <w:r w:rsidRPr="00521B0A">
        <w:rPr>
          <w:rFonts w:ascii="Times New Roman" w:eastAsia="Times New Roman" w:hAnsi="Times New Roman"/>
          <w:b/>
          <w:bCs/>
          <w:sz w:val="28"/>
          <w:szCs w:val="28"/>
        </w:rPr>
        <w:t xml:space="preserve"> обеспечивает</w:t>
      </w:r>
      <w:r w:rsidRPr="00521B0A">
        <w:rPr>
          <w:rFonts w:ascii="Times New Roman" w:eastAsia="Times New Roman" w:hAnsi="Times New Roman"/>
          <w:sz w:val="28"/>
          <w:szCs w:val="28"/>
        </w:rPr>
        <w:t>:</w:t>
      </w: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-Учебно-методические комплекты по обучению детей русскому языку (УМК), </w:t>
      </w:r>
      <w:r w:rsidRPr="00521B0A">
        <w:rPr>
          <w:rFonts w:ascii="Times New Roman" w:eastAsia="Times New Roman" w:hAnsi="Times New Roman"/>
          <w:sz w:val="28"/>
          <w:szCs w:val="28"/>
        </w:rPr>
        <w:t xml:space="preserve">отражает приоритетное направление деятельности МБДОУ и расширение области образовательных услуг для воспитанников. Обучение детей русскому языку начинается с 3 лет в режимных моментах,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</w:rPr>
        <w:t>организованная</w:t>
      </w:r>
      <w:proofErr w:type="gramEnd"/>
      <w:r w:rsidRPr="00521B0A">
        <w:rPr>
          <w:rFonts w:ascii="Times New Roman" w:eastAsia="Times New Roman" w:hAnsi="Times New Roman"/>
          <w:sz w:val="28"/>
          <w:szCs w:val="28"/>
        </w:rPr>
        <w:t xml:space="preserve"> образовательная </w:t>
      </w: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деятельность начинается со старшей группы (одно занятие в старшей группе, два занятия в подготовительной группе).</w:t>
      </w: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Региональная образовательная программа  “Радость познания” Р.К.Шаехова, 2016г.; </w:t>
      </w: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    -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«Обучение детей дошкольного возраста правилам безопасного поведения на дорогах», авт.-сост. Р.Ш.Ахмадиева, Е.Е.Воронина, Р.Н.Минниханов, Казань, 2008г.  </w:t>
      </w:r>
    </w:p>
    <w:p w:rsidR="004C258F" w:rsidRDefault="004C258F" w:rsidP="004C258F">
      <w:pPr>
        <w:pStyle w:val="a3"/>
        <w:rPr>
          <w:sz w:val="28"/>
          <w:szCs w:val="28"/>
        </w:rPr>
      </w:pPr>
      <w:r>
        <w:rPr>
          <w:iCs/>
          <w:sz w:val="28"/>
          <w:szCs w:val="28"/>
        </w:rPr>
        <w:t>Воспитательно-образовательный процесс в ДОУ осуществляется  в трех направлениях:</w:t>
      </w:r>
    </w:p>
    <w:p w:rsidR="004C258F" w:rsidRDefault="004C258F" w:rsidP="004C258F">
      <w:pPr>
        <w:ind w:right="-1" w:firstLine="567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- непосредственно образовательная деятельность;</w:t>
      </w:r>
    </w:p>
    <w:p w:rsidR="004C258F" w:rsidRDefault="004C258F" w:rsidP="004C258F">
      <w:pPr>
        <w:ind w:right="-1"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совместная деятельность воспитателя и ребенка, строящаяся в непринужденной партнерской форме;</w:t>
      </w:r>
    </w:p>
    <w:p w:rsidR="004C258F" w:rsidRDefault="004C258F" w:rsidP="004C258F">
      <w:pPr>
        <w:ind w:right="531"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свободная самостоятельная деятельность детей. 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структуре учебного плана выделяются инвариантная (обязательная) и вариантная (модульная</w:t>
      </w:r>
      <w:r>
        <w:rPr>
          <w:rFonts w:ascii="Times New Roman" w:hAnsi="Times New Roman"/>
          <w:color w:val="7030A0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отражающая специфику учреждения и включающую ЭРС) часть. Инвариантная часть содержит четыре направления: познавательно-речевое, художественно–эстетическое, социально-личностное, физическое </w:t>
      </w:r>
      <w:r>
        <w:rPr>
          <w:rFonts w:ascii="Times New Roman" w:hAnsi="Times New Roman"/>
          <w:bCs/>
          <w:iCs/>
          <w:sz w:val="28"/>
          <w:szCs w:val="28"/>
        </w:rPr>
        <w:t>и о</w:t>
      </w:r>
      <w:r>
        <w:rPr>
          <w:rFonts w:ascii="Times New Roman" w:hAnsi="Times New Roman"/>
          <w:sz w:val="28"/>
          <w:szCs w:val="28"/>
        </w:rPr>
        <w:t xml:space="preserve">беспечивает достижение воспитанниками </w:t>
      </w:r>
      <w:r>
        <w:rPr>
          <w:rFonts w:ascii="Times New Roman" w:hAnsi="Times New Roman"/>
          <w:iCs/>
          <w:sz w:val="28"/>
          <w:szCs w:val="28"/>
        </w:rPr>
        <w:t>готовности к школе</w:t>
      </w:r>
      <w:r>
        <w:rPr>
          <w:rFonts w:ascii="Times New Roman" w:hAnsi="Times New Roman"/>
          <w:sz w:val="28"/>
          <w:szCs w:val="28"/>
        </w:rPr>
        <w:t xml:space="preserve">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Вариативная часть включает в себя региональный национальный компонент (обучение татарскому языку, специфику национально-культурных, климатических условий, в которых осуществляется образовательный процесс).  На основании заявления законных представителей (родителей) </w:t>
      </w:r>
      <w:proofErr w:type="gramStart"/>
      <w:r>
        <w:rPr>
          <w:rFonts w:ascii="Times New Roman" w:hAnsi="Times New Roman"/>
          <w:sz w:val="28"/>
          <w:szCs w:val="28"/>
        </w:rPr>
        <w:t>начиная со средней группы обучение детей русскому языку проводится в режимных</w:t>
      </w:r>
      <w:proofErr w:type="gramEnd"/>
      <w:r>
        <w:rPr>
          <w:rFonts w:ascii="Times New Roman" w:hAnsi="Times New Roman"/>
          <w:sz w:val="28"/>
          <w:szCs w:val="28"/>
        </w:rPr>
        <w:t xml:space="preserve"> моментах;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старшей группе по обучению русскому языку организованная образовательная деятельность (ООД) проводится во второй половине дня.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подготовительной к школе группе одна организованная образовательная деятельность (ООД) проводится в первой, вторая во второй половине дня. Инвариантная часть реализуется через непосредственно образовательную деятельность посредством интеграции образовательных областей.  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4C258F" w:rsidRDefault="004C258F" w:rsidP="004C2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образовательную деятельность, осуществляемую в процессе организации  различных видов детской  деятельности (игровой, коммуникативной, трудовой, познавательно-исследовательской, продуктивной, музыкально-художественной, чтения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 xml:space="preserve">; </w:t>
      </w:r>
    </w:p>
    <w:p w:rsidR="004C258F" w:rsidRDefault="004C258F" w:rsidP="004C2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4C258F" w:rsidRDefault="004C258F" w:rsidP="004C2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самостоятельную деятельность детей;</w:t>
      </w:r>
    </w:p>
    <w:p w:rsidR="004C258F" w:rsidRDefault="004C258F" w:rsidP="004C2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содержит следующие образовательные области: </w:t>
      </w:r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«Социально-коммуникативное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социализация, развитие общения, изучение татарского языка, нравственное воспитание; ребенок в семье и сообществе, патриотическое воспитание; самообслуживание, самостоятельность, трудовое воспитание; формирование основ  безопасности.</w:t>
      </w:r>
      <w:proofErr w:type="gramEnd"/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«Познавательное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развитие познавательно-исследовательской деятельности, приобщение к социально-культурным ценностям, формирование элементарных математических представлений, ознакомление с миром природы.</w:t>
      </w:r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«Речевое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развитие речи, приобщение к художественной литературе.</w:t>
      </w:r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  <w:r>
        <w:rPr>
          <w:rFonts w:ascii="Times New Roman" w:hAnsi="Times New Roman"/>
          <w:sz w:val="28"/>
          <w:szCs w:val="28"/>
        </w:rPr>
        <w:t xml:space="preserve"> содержит следующие модули: приобщение к искусству, изобразительная деятельность, конструктивно-модельная деятельность, музыкальная деятельность.</w:t>
      </w:r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«Физическое развитие»</w:t>
      </w:r>
      <w:r>
        <w:rPr>
          <w:rFonts w:ascii="Times New Roman" w:hAnsi="Times New Roman"/>
          <w:sz w:val="28"/>
          <w:szCs w:val="28"/>
        </w:rPr>
        <w:t xml:space="preserve"> содержит следующие модули: формирование начальных представлений о здоровом образе жизни, физическая культура, развитие игровой деятельности.</w:t>
      </w:r>
    </w:p>
    <w:p w:rsidR="004C258F" w:rsidRDefault="004C258F" w:rsidP="004C258F">
      <w:pPr>
        <w:suppressAutoHyphens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МБДОУ функционирует  1  разновозрастная   группа: от 1 до 7 лет - дошкольная. 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 санитарными нормами  продолжительность занятий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10  минут в  группах раннего возраста (от 1-3лет);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15 минут в младшей группе (3-4 лет);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20 минут в средней группе;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25 минут в старшей группе (5-6 лет);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 не более 30 минут в подготовительной к школе группе (6-7лет). 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Перерыв между занятиями не менее 10 минут. В середине занятия статического характера предполагается физкультминутка.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ООД по физической культуре во всех группах проводится: </w:t>
      </w:r>
    </w:p>
    <w:p w:rsidR="004C258F" w:rsidRDefault="004C258F" w:rsidP="004C258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 занятия в зале;</w:t>
      </w:r>
    </w:p>
    <w:p w:rsidR="004C258F" w:rsidRDefault="004C258F" w:rsidP="004C258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 на прогулке.</w:t>
      </w:r>
    </w:p>
    <w:p w:rsidR="004C258F" w:rsidRDefault="004C258F" w:rsidP="004C258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учебного плана предполагает интеграцию образовательных областей в соответствии с возрастными особенностями и возможностями. Такой модульный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-При проведении </w:t>
      </w:r>
      <w:r>
        <w:rPr>
          <w:rFonts w:ascii="Times New Roman" w:hAnsi="Times New Roman"/>
          <w:sz w:val="28"/>
          <w:szCs w:val="28"/>
        </w:rPr>
        <w:t>ООД</w:t>
      </w:r>
      <w:r w:rsidRPr="00D87FE7">
        <w:rPr>
          <w:rFonts w:ascii="Times New Roman" w:hAnsi="Times New Roman"/>
          <w:sz w:val="28"/>
          <w:szCs w:val="28"/>
        </w:rPr>
        <w:t xml:space="preserve"> по обучению детей татарскому и русскому языкам воспитателю рекомендуется использовать литературу: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- Региональная образовательная программа дошкольного образования «Соене</w:t>
      </w:r>
      <w:proofErr w:type="gramStart"/>
      <w:r w:rsidRPr="00D87FE7">
        <w:rPr>
          <w:rFonts w:ascii="Times New Roman" w:hAnsi="Times New Roman"/>
          <w:sz w:val="28"/>
          <w:szCs w:val="28"/>
        </w:rPr>
        <w:t>ч-</w:t>
      </w:r>
      <w:proofErr w:type="gramEnd"/>
      <w:r w:rsidRPr="00D87FE7">
        <w:rPr>
          <w:rFonts w:ascii="Times New Roman" w:hAnsi="Times New Roman"/>
          <w:sz w:val="28"/>
          <w:szCs w:val="28"/>
        </w:rPr>
        <w:t xml:space="preserve"> радость познания». Т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б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кне</w:t>
      </w:r>
      <w:r w:rsidRPr="00D87FE7">
        <w:rPr>
          <w:rFonts w:ascii="Times New Roman" w:hAnsi="Times New Roman"/>
          <w:sz w:val="28"/>
          <w:szCs w:val="28"/>
          <w:lang w:val="tt-RU"/>
        </w:rPr>
        <w:t>ң</w:t>
      </w:r>
      <w:r w:rsidRPr="00D87FE7">
        <w:rPr>
          <w:rFonts w:ascii="Times New Roman" w:hAnsi="Times New Roman"/>
          <w:sz w:val="28"/>
          <w:szCs w:val="28"/>
        </w:rPr>
        <w:t xml:space="preserve"> м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кт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пк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ч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белем 6ир</w:t>
      </w:r>
      <w:r w:rsidRPr="00D87FE7">
        <w:rPr>
          <w:rFonts w:ascii="Times New Roman" w:hAnsi="Times New Roman"/>
          <w:sz w:val="28"/>
          <w:szCs w:val="28"/>
          <w:lang w:val="tt-RU"/>
        </w:rPr>
        <w:t>ү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программасы /  Р.К. Шаехова - Казань, 2016;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Программа «Изучаем русский язык» / С.М. Гафарова, Г.З. Гарафиева - Казань, Школа РИЦ, 2013;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«Туган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телд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йл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без». Методик кулланма. 2-3 яшь / Х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зр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товаФ.В., </w:t>
      </w:r>
      <w:proofErr w:type="gramStart"/>
      <w:r w:rsidRPr="00D87FE7">
        <w:rPr>
          <w:rFonts w:ascii="Times New Roman" w:hAnsi="Times New Roman"/>
          <w:sz w:val="28"/>
          <w:szCs w:val="28"/>
        </w:rPr>
        <w:t>Ш</w:t>
      </w:r>
      <w:proofErr w:type="gram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р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фетдинова З.Г., Х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бибуллина И.Ж; - Казан, ТКН, 2012;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«Туган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телд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йл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без». Методик кулланма 5-7 яшь / З.М. Зарипова</w:t>
      </w:r>
      <w:proofErr w:type="gramStart"/>
      <w:r w:rsidRPr="00D87FE7">
        <w:rPr>
          <w:rFonts w:ascii="Times New Roman" w:hAnsi="Times New Roman"/>
          <w:sz w:val="28"/>
          <w:szCs w:val="28"/>
        </w:rPr>
        <w:t>,Л</w:t>
      </w:r>
      <w:proofErr w:type="gramEnd"/>
      <w:r w:rsidRPr="00D87FE7">
        <w:rPr>
          <w:rFonts w:ascii="Times New Roman" w:hAnsi="Times New Roman"/>
          <w:sz w:val="28"/>
          <w:szCs w:val="28"/>
        </w:rPr>
        <w:t>.Н. ВэжиеваИ.б. - Казан, Фолиант, 2012;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«Татарча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йл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без». Методик кулланмалар: 4-5, 5-6 яшь / З.М. Зарипова, Р.Г. Кидр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чева, Р.С. Исаева кб. - Казан, Хэтер, 2011, 2012; 6-7 яшь, Казан, ТКН, 2012;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«Изучаем русский язык». Методическое пособие / С.М. Гаффарова, Г.З. Гарафиева - Казань, ХЭТЕР, 2011;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«На поляне детства». Хрестоматия для воспитателей дошкольных образовательных учреждений и родителей. /Сост. К.В. Закирова - Казань, Школа РИЦ, 2011;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«Балачак аланы». Балалар</w:t>
      </w:r>
      <w:r w:rsidR="00324827"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бакчасы т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рбиячел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ре hэм</w:t>
      </w:r>
      <w:r w:rsidR="00324827"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т</w:t>
      </w:r>
      <w:proofErr w:type="gramStart"/>
      <w:r w:rsidRPr="00D87FE7">
        <w:rPr>
          <w:rFonts w:ascii="Times New Roman" w:hAnsi="Times New Roman"/>
          <w:sz w:val="28"/>
          <w:szCs w:val="28"/>
        </w:rPr>
        <w:t>и-</w:t>
      </w:r>
      <w:proofErr w:type="gram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нил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р 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 xml:space="preserve">чен хрестоматия.  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Закирова - Казань, Школа РИЦ, 2011.</w:t>
      </w:r>
    </w:p>
    <w:p w:rsidR="004C258F" w:rsidRPr="00D87FE7" w:rsidRDefault="00B93C9A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C258F" w:rsidRPr="00D87FE7">
        <w:rPr>
          <w:rFonts w:ascii="Times New Roman" w:hAnsi="Times New Roman"/>
          <w:sz w:val="28"/>
          <w:szCs w:val="28"/>
        </w:rPr>
        <w:t>Образовательная программа МБДОУ «Детский сад «</w:t>
      </w:r>
      <w:r w:rsidR="00324827">
        <w:rPr>
          <w:rFonts w:ascii="Times New Roman" w:hAnsi="Times New Roman"/>
          <w:sz w:val="28"/>
          <w:szCs w:val="28"/>
          <w:lang w:val="tt-RU"/>
        </w:rPr>
        <w:t>Кояшкай</w:t>
      </w:r>
      <w:r w:rsidR="004C258F" w:rsidRPr="00D87FE7">
        <w:rPr>
          <w:rFonts w:ascii="Times New Roman" w:hAnsi="Times New Roman"/>
          <w:sz w:val="28"/>
          <w:szCs w:val="28"/>
        </w:rPr>
        <w:t xml:space="preserve">» села </w:t>
      </w:r>
      <w:r w:rsidR="00324827">
        <w:rPr>
          <w:rFonts w:ascii="Times New Roman" w:hAnsi="Times New Roman"/>
          <w:sz w:val="28"/>
          <w:szCs w:val="28"/>
          <w:lang w:val="tt-RU"/>
        </w:rPr>
        <w:t xml:space="preserve"> Старое Казеево</w:t>
      </w:r>
      <w:r w:rsidR="004C258F" w:rsidRPr="00D87FE7">
        <w:rPr>
          <w:rFonts w:ascii="Times New Roman" w:hAnsi="Times New Roman"/>
          <w:sz w:val="28"/>
          <w:szCs w:val="28"/>
        </w:rPr>
        <w:t xml:space="preserve">» 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7FE7">
        <w:rPr>
          <w:rFonts w:ascii="Times New Roman" w:hAnsi="Times New Roman"/>
          <w:sz w:val="28"/>
          <w:szCs w:val="28"/>
        </w:rPr>
        <w:t>используемые</w:t>
      </w:r>
      <w:proofErr w:type="gramEnd"/>
      <w:r w:rsidRPr="00D87FE7">
        <w:rPr>
          <w:rFonts w:ascii="Times New Roman" w:hAnsi="Times New Roman"/>
          <w:sz w:val="28"/>
          <w:szCs w:val="28"/>
        </w:rPr>
        <w:t xml:space="preserve">  в воспитательно-образовательном процессе.</w:t>
      </w:r>
    </w:p>
    <w:p w:rsidR="004C258F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1. Общеобразовательная программа дошкольного образования «От рождения до школы» /Под ред. Н.Е. Веракса, Т.С. Комаровой, М.А. Васильевой. - Москва Мозаика </w:t>
      </w:r>
      <w:proofErr w:type="gramStart"/>
      <w:r w:rsidRPr="00D87FE7">
        <w:rPr>
          <w:rFonts w:ascii="Times New Roman" w:hAnsi="Times New Roman"/>
          <w:sz w:val="28"/>
          <w:szCs w:val="28"/>
        </w:rPr>
        <w:t>-С</w:t>
      </w:r>
      <w:proofErr w:type="gramEnd"/>
      <w:r w:rsidRPr="00D87FE7">
        <w:rPr>
          <w:rFonts w:ascii="Times New Roman" w:hAnsi="Times New Roman"/>
          <w:sz w:val="28"/>
          <w:szCs w:val="28"/>
        </w:rPr>
        <w:t xml:space="preserve">интез, </w:t>
      </w:r>
      <w:smartTag w:uri="urn:schemas-microsoft-com:office:smarttags" w:element="metricconverter">
        <w:smartTagPr>
          <w:attr w:name="ProductID" w:val="2015 г"/>
        </w:smartTagPr>
        <w:r w:rsidRPr="00D87FE7">
          <w:rPr>
            <w:rFonts w:ascii="Times New Roman" w:hAnsi="Times New Roman"/>
            <w:sz w:val="28"/>
            <w:szCs w:val="28"/>
          </w:rPr>
          <w:t>2015 г</w:t>
        </w:r>
      </w:smartTag>
      <w:r w:rsidRPr="00D87FE7">
        <w:rPr>
          <w:rFonts w:ascii="Times New Roman" w:hAnsi="Times New Roman"/>
          <w:sz w:val="28"/>
          <w:szCs w:val="28"/>
        </w:rPr>
        <w:t>. ;</w:t>
      </w:r>
    </w:p>
    <w:p w:rsidR="004C258F" w:rsidRDefault="004C258F" w:rsidP="004C258F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ООД в каждой возрастной группе не превышает допустимые  нормы. Объем учебной нагрузки в течение недели определен в соответствии с санитарно-гигиеническими требованиями к устройству, содержанию и организации режима работы в дошкольных организациях (СанПиН 2.4.3049-13). Учебный план позволяет использовать принципы 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</w:p>
    <w:p w:rsidR="004C258F" w:rsidRDefault="004C258F" w:rsidP="004C258F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Аналитическая деятельность осуществляется посредством педагогической диагностики уровня освоения образовательных областей (2 раза в год: начало года, конец года). По её результатам корректируются планы воспитательно-</w:t>
      </w:r>
      <w:r>
        <w:rPr>
          <w:sz w:val="28"/>
          <w:szCs w:val="28"/>
        </w:rPr>
        <w:lastRenderedPageBreak/>
        <w:t xml:space="preserve">образовательной  деятельности. </w:t>
      </w:r>
    </w:p>
    <w:p w:rsidR="004C258F" w:rsidRDefault="004C258F" w:rsidP="001D7282">
      <w:pPr>
        <w:tabs>
          <w:tab w:val="left" w:pos="2145"/>
        </w:tabs>
        <w:spacing w:after="0"/>
        <w:rPr>
          <w:rFonts w:ascii="Times New Roman" w:eastAsiaTheme="minorHAnsi" w:hAnsi="Times New Roman"/>
          <w:sz w:val="24"/>
          <w:szCs w:val="24"/>
        </w:rPr>
      </w:pPr>
    </w:p>
    <w:p w:rsidR="004C258F" w:rsidRPr="0091251E" w:rsidRDefault="004C258F" w:rsidP="004C258F">
      <w:pPr>
        <w:tabs>
          <w:tab w:val="left" w:pos="214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4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39"/>
        <w:gridCol w:w="1693"/>
        <w:gridCol w:w="8"/>
        <w:gridCol w:w="701"/>
        <w:gridCol w:w="567"/>
        <w:gridCol w:w="8"/>
        <w:gridCol w:w="559"/>
        <w:gridCol w:w="8"/>
        <w:gridCol w:w="699"/>
        <w:gridCol w:w="435"/>
        <w:gridCol w:w="146"/>
        <w:gridCol w:w="434"/>
        <w:gridCol w:w="121"/>
        <w:gridCol w:w="8"/>
        <w:gridCol w:w="567"/>
        <w:gridCol w:w="567"/>
        <w:gridCol w:w="712"/>
        <w:gridCol w:w="561"/>
        <w:gridCol w:w="6"/>
        <w:gridCol w:w="851"/>
        <w:gridCol w:w="567"/>
      </w:tblGrid>
      <w:tr w:rsidR="004C258F" w:rsidRPr="0091251E" w:rsidTr="007D25D2">
        <w:trPr>
          <w:trHeight w:val="150"/>
        </w:trPr>
        <w:tc>
          <w:tcPr>
            <w:tcW w:w="3540" w:type="dxa"/>
            <w:gridSpan w:val="3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Образовательные области и виды ОД</w:t>
            </w:r>
          </w:p>
        </w:tc>
        <w:tc>
          <w:tcPr>
            <w:tcW w:w="7517" w:type="dxa"/>
            <w:gridSpan w:val="18"/>
          </w:tcPr>
          <w:p w:rsidR="004C258F" w:rsidRPr="0091251E" w:rsidRDefault="004C258F" w:rsidP="007D25D2">
            <w:pPr>
              <w:tabs>
                <w:tab w:val="left" w:pos="2145"/>
              </w:tabs>
              <w:ind w:firstLine="708"/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Количество занятий</w:t>
            </w:r>
          </w:p>
        </w:tc>
      </w:tr>
      <w:tr w:rsidR="004C258F" w:rsidRPr="0091251E" w:rsidTr="007D25D2">
        <w:trPr>
          <w:trHeight w:val="645"/>
        </w:trPr>
        <w:tc>
          <w:tcPr>
            <w:tcW w:w="3540" w:type="dxa"/>
            <w:gridSpan w:val="3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276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Первая группа раннего возраста от 1 до 2лет</w:t>
            </w:r>
          </w:p>
        </w:tc>
        <w:tc>
          <w:tcPr>
            <w:tcW w:w="1266" w:type="dxa"/>
            <w:gridSpan w:val="3"/>
          </w:tcPr>
          <w:p w:rsidR="004C258F" w:rsidRPr="0091251E" w:rsidRDefault="004C258F" w:rsidP="007D25D2">
            <w:pPr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Вторая группа раннего возраста 2-3лет</w:t>
            </w:r>
          </w:p>
        </w:tc>
        <w:tc>
          <w:tcPr>
            <w:tcW w:w="101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Младшая группа от 3-4лет</w:t>
            </w:r>
          </w:p>
        </w:tc>
        <w:tc>
          <w:tcPr>
            <w:tcW w:w="1263" w:type="dxa"/>
            <w:gridSpan w:val="4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Средняя группа от4-5лет</w:t>
            </w:r>
          </w:p>
        </w:tc>
        <w:tc>
          <w:tcPr>
            <w:tcW w:w="1279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Старшая группа от 5-6лет</w:t>
            </w:r>
          </w:p>
        </w:tc>
        <w:tc>
          <w:tcPr>
            <w:tcW w:w="1418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   Подготовительная группа от 6-7лет</w:t>
            </w:r>
          </w:p>
        </w:tc>
      </w:tr>
      <w:tr w:rsidR="004C258F" w:rsidRPr="0091251E" w:rsidTr="007D25D2">
        <w:trPr>
          <w:trHeight w:val="345"/>
        </w:trPr>
        <w:tc>
          <w:tcPr>
            <w:tcW w:w="11057" w:type="dxa"/>
            <w:gridSpan w:val="21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                                                                     1.Обязательная часть</w:t>
            </w:r>
          </w:p>
        </w:tc>
      </w:tr>
      <w:tr w:rsidR="004C258F" w:rsidRPr="0091251E" w:rsidTr="007D25D2">
        <w:tc>
          <w:tcPr>
            <w:tcW w:w="3532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неделя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</w:tr>
      <w:tr w:rsidR="004C258F" w:rsidRPr="0091251E" w:rsidTr="007D25D2">
        <w:trPr>
          <w:trHeight w:val="255"/>
        </w:trPr>
        <w:tc>
          <w:tcPr>
            <w:tcW w:w="1839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Познавательное развитие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Окруж</w:t>
            </w:r>
            <w:proofErr w:type="gramStart"/>
            <w:r w:rsidRPr="0091251E">
              <w:rPr>
                <w:rFonts w:ascii="Times New Roman" w:eastAsiaTheme="minorEastAsia" w:hAnsi="Times New Roman"/>
              </w:rPr>
              <w:t>.м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>ир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-Со строит</w:t>
            </w:r>
            <w:proofErr w:type="gramStart"/>
            <w:r w:rsidRPr="0091251E">
              <w:rPr>
                <w:rFonts w:ascii="Times New Roman" w:eastAsiaTheme="minorEastAsia" w:hAnsi="Times New Roman"/>
              </w:rPr>
              <w:t>.м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>атериалом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rPr>
          <w:trHeight w:val="379"/>
        </w:trPr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ФЭМП 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4C258F" w:rsidRPr="0091251E" w:rsidTr="007D25D2">
        <w:trPr>
          <w:trHeight w:val="481"/>
        </w:trPr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Речевое развитие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Развитие речи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rPr>
          <w:trHeight w:val="417"/>
        </w:trPr>
        <w:tc>
          <w:tcPr>
            <w:tcW w:w="1839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Художественно-эстетическое развитие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Лепка/аппликация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Рисование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Музыка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4C258F" w:rsidRPr="0091251E" w:rsidTr="007D25D2">
        <w:trPr>
          <w:trHeight w:val="743"/>
        </w:trPr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Физическое развитие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Физическая культура (ОБЖ, БДД)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4C258F" w:rsidRPr="0091251E" w:rsidTr="007D25D2">
        <w:tc>
          <w:tcPr>
            <w:tcW w:w="11057" w:type="dxa"/>
            <w:gridSpan w:val="21"/>
          </w:tcPr>
          <w:p w:rsidR="004C258F" w:rsidRPr="0091251E" w:rsidRDefault="004C258F" w:rsidP="007D25D2">
            <w:pPr>
              <w:tabs>
                <w:tab w:val="left" w:pos="292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ab/>
              <w:t>2.Часть, формируемая участниками образовательных отношений</w:t>
            </w:r>
          </w:p>
        </w:tc>
      </w:tr>
      <w:tr w:rsidR="004C258F" w:rsidRPr="0091251E" w:rsidTr="007D25D2">
        <w:tc>
          <w:tcPr>
            <w:tcW w:w="1839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Речевое развитие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Русский язык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4C258F" w:rsidRPr="0091251E" w:rsidTr="007D25D2"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Чтение художественной литературы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rPr>
          <w:trHeight w:val="615"/>
        </w:trPr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Познавательное развитие</w:t>
            </w:r>
          </w:p>
        </w:tc>
        <w:tc>
          <w:tcPr>
            <w:tcW w:w="1693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gramStart"/>
            <w:r w:rsidRPr="0091251E">
              <w:rPr>
                <w:rFonts w:ascii="Times New Roman" w:eastAsiaTheme="minorEastAsia" w:hAnsi="Times New Roman"/>
              </w:rPr>
              <w:t>Региональный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 xml:space="preserve"> компонент-нравственное воспитание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-Рисование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-С дидактич. материалом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rPr>
          <w:trHeight w:val="480"/>
        </w:trPr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Художественно-эстетическое развитие</w:t>
            </w:r>
          </w:p>
        </w:tc>
        <w:tc>
          <w:tcPr>
            <w:tcW w:w="1693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 xml:space="preserve">Физическое развитие 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Формирование основы безопасности 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c>
          <w:tcPr>
            <w:tcW w:w="1839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Соотношение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Обязательная часть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7/70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252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7/70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252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6/60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6/60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8/67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288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10/62,5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</w:tr>
      <w:tr w:rsidR="004C258F" w:rsidRPr="0091251E" w:rsidTr="007D25D2"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3/30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108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3/30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108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4/40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144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4/40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144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6/43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6/37,5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</w:tr>
      <w:tr w:rsidR="004C258F" w:rsidRPr="0091251E" w:rsidTr="007D25D2">
        <w:tc>
          <w:tcPr>
            <w:tcW w:w="3532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Количество занятий в неделю/год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504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16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576</w:t>
            </w:r>
          </w:p>
        </w:tc>
      </w:tr>
    </w:tbl>
    <w:p w:rsidR="004C258F" w:rsidRDefault="004C258F" w:rsidP="004C258F">
      <w:pPr>
        <w:widowControl w:val="0"/>
        <w:shd w:val="clear" w:color="auto" w:fill="FFFFFF"/>
        <w:autoSpaceDE w:val="0"/>
        <w:autoSpaceDN w:val="0"/>
        <w:adjustRightInd w:val="0"/>
        <w:spacing w:after="274" w:line="274" w:lineRule="exact"/>
        <w:ind w:left="14" w:right="442" w:firstLine="355"/>
        <w:rPr>
          <w:rFonts w:ascii="Times New Roman" w:eastAsia="Times New Roman" w:hAnsi="Times New Roman"/>
          <w:sz w:val="28"/>
          <w:szCs w:val="28"/>
        </w:rPr>
      </w:pPr>
    </w:p>
    <w:p w:rsidR="004C258F" w:rsidRDefault="004C258F" w:rsidP="004C258F"/>
    <w:p w:rsidR="00842620" w:rsidRDefault="00842620"/>
    <w:sectPr w:rsidR="00842620" w:rsidSect="00CE29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57C0D7F0"/>
    <w:lvl w:ilvl="0" w:tplc="C1C094A0">
      <w:start w:val="1"/>
      <w:numFmt w:val="bullet"/>
      <w:lvlText w:val="-"/>
      <w:lvlJc w:val="left"/>
    </w:lvl>
    <w:lvl w:ilvl="1" w:tplc="60004F3A">
      <w:start w:val="1"/>
      <w:numFmt w:val="bullet"/>
      <w:lvlText w:val="-"/>
      <w:lvlJc w:val="left"/>
    </w:lvl>
    <w:lvl w:ilvl="2" w:tplc="B4D24EA8">
      <w:numFmt w:val="decimal"/>
      <w:lvlText w:val=""/>
      <w:lvlJc w:val="left"/>
      <w:rPr>
        <w:rFonts w:cs="Times New Roman"/>
      </w:rPr>
    </w:lvl>
    <w:lvl w:ilvl="3" w:tplc="F3988EB8">
      <w:numFmt w:val="decimal"/>
      <w:lvlText w:val=""/>
      <w:lvlJc w:val="left"/>
      <w:rPr>
        <w:rFonts w:cs="Times New Roman"/>
      </w:rPr>
    </w:lvl>
    <w:lvl w:ilvl="4" w:tplc="A726E62C">
      <w:numFmt w:val="decimal"/>
      <w:lvlText w:val=""/>
      <w:lvlJc w:val="left"/>
      <w:rPr>
        <w:rFonts w:cs="Times New Roman"/>
      </w:rPr>
    </w:lvl>
    <w:lvl w:ilvl="5" w:tplc="C2F4B504">
      <w:numFmt w:val="decimal"/>
      <w:lvlText w:val=""/>
      <w:lvlJc w:val="left"/>
      <w:rPr>
        <w:rFonts w:cs="Times New Roman"/>
      </w:rPr>
    </w:lvl>
    <w:lvl w:ilvl="6" w:tplc="CF3CEA6C">
      <w:numFmt w:val="decimal"/>
      <w:lvlText w:val=""/>
      <w:lvlJc w:val="left"/>
      <w:rPr>
        <w:rFonts w:cs="Times New Roman"/>
      </w:rPr>
    </w:lvl>
    <w:lvl w:ilvl="7" w:tplc="BD281B16">
      <w:numFmt w:val="decimal"/>
      <w:lvlText w:val=""/>
      <w:lvlJc w:val="left"/>
      <w:rPr>
        <w:rFonts w:cs="Times New Roman"/>
      </w:rPr>
    </w:lvl>
    <w:lvl w:ilvl="8" w:tplc="A16652A0">
      <w:numFmt w:val="decimal"/>
      <w:lvlText w:val=""/>
      <w:lvlJc w:val="left"/>
      <w:rPr>
        <w:rFonts w:cs="Times New Roman"/>
      </w:rPr>
    </w:lvl>
  </w:abstractNum>
  <w:abstractNum w:abstractNumId="1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592C18"/>
    <w:multiLevelType w:val="multilevel"/>
    <w:tmpl w:val="83C21D6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258F"/>
    <w:rsid w:val="00080716"/>
    <w:rsid w:val="000E723B"/>
    <w:rsid w:val="001D7282"/>
    <w:rsid w:val="00324827"/>
    <w:rsid w:val="003E76DF"/>
    <w:rsid w:val="004C258F"/>
    <w:rsid w:val="00594C77"/>
    <w:rsid w:val="00842620"/>
    <w:rsid w:val="0090372A"/>
    <w:rsid w:val="00B9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C25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4C25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C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Гульсина</cp:lastModifiedBy>
  <cp:revision>9</cp:revision>
  <cp:lastPrinted>2022-09-02T05:28:00Z</cp:lastPrinted>
  <dcterms:created xsi:type="dcterms:W3CDTF">2020-09-29T22:18:00Z</dcterms:created>
  <dcterms:modified xsi:type="dcterms:W3CDTF">2024-10-16T08:40:00Z</dcterms:modified>
</cp:coreProperties>
</file>